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6C6" w:rsidRDefault="008C36C6" w:rsidP="0069338A">
      <w:pPr>
        <w:spacing w:after="0" w:line="240" w:lineRule="auto"/>
        <w:jc w:val="center"/>
        <w:rPr>
          <w:rFonts w:hint="eastAsia"/>
          <w:b/>
          <w:color w:val="17365D"/>
          <w:sz w:val="40"/>
          <w:lang w:val="hr-HR"/>
        </w:rPr>
      </w:pPr>
    </w:p>
    <w:p w:rsidR="00862ACD" w:rsidRPr="0069338A" w:rsidRDefault="00D73F09" w:rsidP="0069338A">
      <w:pPr>
        <w:spacing w:after="0" w:line="240" w:lineRule="auto"/>
        <w:jc w:val="center"/>
        <w:rPr>
          <w:rFonts w:hint="eastAsia"/>
          <w:lang w:val="hr-HR"/>
        </w:rPr>
      </w:pPr>
      <w:r w:rsidRPr="0069338A">
        <w:rPr>
          <w:b/>
          <w:color w:val="17365D"/>
          <w:sz w:val="40"/>
          <w:lang w:val="hr-HR"/>
        </w:rPr>
        <w:t>Poziv na savjetovanje</w:t>
      </w:r>
    </w:p>
    <w:p w:rsidR="00862ACD" w:rsidRPr="0069338A" w:rsidRDefault="00D73F09" w:rsidP="0069338A">
      <w:pPr>
        <w:spacing w:after="0"/>
        <w:jc w:val="center"/>
        <w:rPr>
          <w:rFonts w:hint="eastAsia"/>
          <w:lang w:val="hr-HR"/>
        </w:rPr>
      </w:pPr>
      <w:r w:rsidRPr="0069338A">
        <w:rPr>
          <w:color w:val="5B6573"/>
          <w:sz w:val="23"/>
          <w:lang w:val="hr-HR"/>
        </w:rPr>
        <w:t>Savjetovanje sa zainteresiranom javnošću</w:t>
      </w:r>
    </w:p>
    <w:p w:rsidR="0069338A" w:rsidRDefault="0069338A">
      <w:pPr>
        <w:spacing w:after="160"/>
        <w:rPr>
          <w:rFonts w:hint="eastAsia"/>
          <w:color w:val="000000"/>
          <w:sz w:val="22"/>
          <w:lang w:val="hr-HR"/>
        </w:rPr>
      </w:pPr>
    </w:p>
    <w:p w:rsidR="0069338A" w:rsidRDefault="00D73F09">
      <w:pPr>
        <w:spacing w:after="160"/>
        <w:rPr>
          <w:rFonts w:hint="eastAsia"/>
          <w:color w:val="000000"/>
          <w:sz w:val="22"/>
          <w:lang w:val="hr-HR"/>
        </w:rPr>
      </w:pPr>
      <w:r w:rsidRPr="0069338A">
        <w:rPr>
          <w:color w:val="000000"/>
          <w:sz w:val="22"/>
          <w:lang w:val="hr-HR"/>
        </w:rPr>
        <w:t>Objavljuje se početak savjetovanja sa zainteresiranom javnošću o nacrtu prijedloga:</w:t>
      </w:r>
    </w:p>
    <w:p w:rsidR="0069338A" w:rsidRPr="0069338A" w:rsidRDefault="0069338A" w:rsidP="0069338A">
      <w:pPr>
        <w:spacing w:after="160"/>
        <w:jc w:val="center"/>
        <w:rPr>
          <w:rFonts w:hint="eastAsia"/>
          <w:lang w:val="hr-HR"/>
        </w:rPr>
      </w:pPr>
      <w:r w:rsidRPr="0069338A">
        <w:rPr>
          <w:b/>
          <w:color w:val="17365D"/>
          <w:sz w:val="26"/>
          <w:lang w:val="hr-HR"/>
        </w:rPr>
        <w:t>Odluke o kriterijima, mjerilima i postupku dodjele prostora u vlasništvu ili pod upravom Općine Oriovac na korištenje udrugama</w:t>
      </w:r>
    </w:p>
    <w:p w:rsidR="00862ACD" w:rsidRPr="0069338A" w:rsidRDefault="00D73F09" w:rsidP="0069338A">
      <w:pPr>
        <w:spacing w:before="320" w:after="140"/>
        <w:jc w:val="center"/>
        <w:rPr>
          <w:rFonts w:hint="eastAsia"/>
          <w:lang w:val="hr-HR"/>
        </w:rPr>
      </w:pPr>
      <w:r w:rsidRPr="0069338A">
        <w:rPr>
          <w:b/>
          <w:color w:val="17365D"/>
          <w:sz w:val="26"/>
          <w:lang w:val="hr-HR"/>
        </w:rPr>
        <w:t>OBRAZLOŽENJE</w:t>
      </w:r>
    </w:p>
    <w:p w:rsidR="00862ACD" w:rsidRPr="0069338A" w:rsidRDefault="00D73F09">
      <w:pPr>
        <w:spacing w:after="160" w:line="276" w:lineRule="auto"/>
        <w:jc w:val="both"/>
        <w:rPr>
          <w:rFonts w:hint="eastAsia"/>
          <w:lang w:val="hr-HR"/>
        </w:rPr>
      </w:pPr>
      <w:r w:rsidRPr="0069338A">
        <w:rPr>
          <w:color w:val="000000"/>
          <w:lang w:val="hr-HR"/>
        </w:rPr>
        <w:t>Općina Oriovac donosi Odluku radi uređenja kriterija, mjerila i postupka dodjele prostora u vlasništvu ili pod upravom Općine Oriovac na korištenje udrugama koje provode aktivnosti, programe i projekte od interesa za Općinu Oriovac i opće dobro.</w:t>
      </w:r>
    </w:p>
    <w:p w:rsidR="00862ACD" w:rsidRPr="0069338A" w:rsidRDefault="00D73F09">
      <w:pPr>
        <w:spacing w:after="160" w:line="276" w:lineRule="auto"/>
        <w:jc w:val="both"/>
        <w:rPr>
          <w:rFonts w:hint="eastAsia"/>
          <w:lang w:val="hr-HR"/>
        </w:rPr>
      </w:pPr>
      <w:r w:rsidRPr="0069338A">
        <w:rPr>
          <w:color w:val="000000"/>
          <w:lang w:val="hr-HR"/>
        </w:rPr>
        <w:t>Odlukom se uređuju uvjeti koje prijavitelji moraju ispunjavati, provedba javnog natječaja, kriteriji i način bodovanja, rad Povjerenstva, postupak prigovora, donošenje odluke o dodjeli prostora, sklapanje ugovora, troškovi korištenja, nadzor nad korištenjem prostora i prestanak ugovora.</w:t>
      </w:r>
    </w:p>
    <w:p w:rsidR="00862ACD" w:rsidRPr="0069338A" w:rsidRDefault="00D73F09">
      <w:pPr>
        <w:spacing w:after="160" w:line="276" w:lineRule="auto"/>
        <w:jc w:val="both"/>
        <w:rPr>
          <w:rFonts w:hint="eastAsia"/>
          <w:lang w:val="hr-HR"/>
        </w:rPr>
      </w:pPr>
      <w:r w:rsidRPr="0069338A">
        <w:rPr>
          <w:color w:val="000000"/>
          <w:lang w:val="hr-HR"/>
        </w:rPr>
        <w:t>Cilj donošenja Odluke jest osigurati transparentnu, jednaku i racionalnu dodjelu općinskih prostora udrugama te jasno urediti prava i obveze Općine i korisnika prostora.</w:t>
      </w:r>
    </w:p>
    <w:p w:rsidR="00862ACD" w:rsidRPr="0069338A" w:rsidRDefault="00D73F09">
      <w:pPr>
        <w:spacing w:after="160" w:line="276" w:lineRule="auto"/>
        <w:jc w:val="both"/>
        <w:rPr>
          <w:rFonts w:hint="eastAsia"/>
          <w:lang w:val="hr-HR"/>
        </w:rPr>
      </w:pPr>
      <w:r w:rsidRPr="0069338A">
        <w:rPr>
          <w:color w:val="000000"/>
          <w:lang w:val="hr-HR"/>
        </w:rPr>
        <w:t>Sukladno članku 11. Zakona o pravu na pristup informacijama („Narodne novine“, broj 25/13, 85/15 i 69/22), Općina Oriovac provodi savjetovanje sa zainteresiranom javnošću radi upoznavanja javnosti s nacrtom prijedloga Odluke te prikupljanja mišljenja, prijedloga i primjedbi zainteresirane javnosti, koji će se razmotriti te, ako su zakoniti i stručno utemeljeni, prihvatiti i ugraditi u konačni tekst Odluke.</w:t>
      </w:r>
    </w:p>
    <w:p w:rsidR="00862ACD" w:rsidRPr="0069338A" w:rsidRDefault="00D73F09">
      <w:pPr>
        <w:spacing w:after="160" w:line="276" w:lineRule="auto"/>
        <w:jc w:val="both"/>
        <w:rPr>
          <w:rFonts w:hint="eastAsia"/>
          <w:lang w:val="hr-HR"/>
        </w:rPr>
      </w:pPr>
      <w:r w:rsidRPr="0069338A">
        <w:rPr>
          <w:color w:val="000000"/>
          <w:lang w:val="hr-HR"/>
        </w:rPr>
        <w:t xml:space="preserve">Savjetovanje sa zainteresiranom javnošću provodi se u razdoblju od </w:t>
      </w:r>
      <w:r w:rsidR="00C6118A">
        <w:rPr>
          <w:color w:val="000000"/>
          <w:lang w:val="hr-HR"/>
        </w:rPr>
        <w:t>13</w:t>
      </w:r>
      <w:r w:rsidRPr="0069338A">
        <w:rPr>
          <w:color w:val="000000"/>
          <w:lang w:val="hr-HR"/>
        </w:rPr>
        <w:t xml:space="preserve">. srpnja 2026. godine do </w:t>
      </w:r>
      <w:r w:rsidR="00C6118A">
        <w:rPr>
          <w:color w:val="000000"/>
          <w:lang w:val="hr-HR"/>
        </w:rPr>
        <w:t>11</w:t>
      </w:r>
      <w:bookmarkStart w:id="0" w:name="_GoBack"/>
      <w:bookmarkEnd w:id="0"/>
      <w:r w:rsidRPr="0069338A">
        <w:rPr>
          <w:color w:val="000000"/>
          <w:lang w:val="hr-HR"/>
        </w:rPr>
        <w:t xml:space="preserve">. kolovoza 2026. godine, a </w:t>
      </w:r>
      <w:r w:rsidR="0069338A">
        <w:rPr>
          <w:color w:val="000000"/>
          <w:lang w:val="hr-HR"/>
        </w:rPr>
        <w:t>navedeni datum</w:t>
      </w:r>
      <w:r w:rsidRPr="0069338A">
        <w:rPr>
          <w:color w:val="000000"/>
          <w:lang w:val="hr-HR"/>
        </w:rPr>
        <w:t xml:space="preserve"> ujedno je krajnji rok za dostavu mišljenja, prijedloga i primjedbi na nacrt prijedloga Odluke.</w:t>
      </w:r>
    </w:p>
    <w:p w:rsidR="00862ACD" w:rsidRPr="0069338A" w:rsidRDefault="00862ACD">
      <w:pPr>
        <w:spacing w:before="160" w:after="0"/>
        <w:jc w:val="center"/>
        <w:rPr>
          <w:rFonts w:hint="eastAsia"/>
          <w:lang w:val="hr-HR"/>
        </w:rPr>
      </w:pPr>
    </w:p>
    <w:sectPr w:rsidR="00862ACD" w:rsidRPr="0069338A" w:rsidSect="00034616">
      <w:headerReference w:type="default" r:id="rId8"/>
      <w:footerReference w:type="default" r:id="rId9"/>
      <w:pgSz w:w="11906" w:h="16838"/>
      <w:pgMar w:top="964" w:right="1020" w:bottom="964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1B9" w:rsidRDefault="001D71B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1D71B9" w:rsidRDefault="001D71B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ACD" w:rsidRDefault="00D73F09">
    <w:pPr>
      <w:pStyle w:val="Podnoje"/>
      <w:jc w:val="right"/>
      <w:rPr>
        <w:rFonts w:hint="eastAsia"/>
      </w:rPr>
    </w:pPr>
    <w:proofErr w:type="spellStart"/>
    <w:r>
      <w:rPr>
        <w:color w:val="5B6573"/>
        <w:sz w:val="16"/>
      </w:rPr>
      <w:t>Poziv</w:t>
    </w:r>
    <w:proofErr w:type="spellEnd"/>
    <w:r>
      <w:rPr>
        <w:color w:val="5B6573"/>
        <w:sz w:val="16"/>
      </w:rPr>
      <w:t xml:space="preserve"> </w:t>
    </w:r>
    <w:proofErr w:type="spellStart"/>
    <w:r>
      <w:rPr>
        <w:color w:val="5B6573"/>
        <w:sz w:val="16"/>
      </w:rPr>
      <w:t>na</w:t>
    </w:r>
    <w:proofErr w:type="spellEnd"/>
    <w:r>
      <w:rPr>
        <w:color w:val="5B6573"/>
        <w:sz w:val="16"/>
      </w:rPr>
      <w:t xml:space="preserve"> </w:t>
    </w:r>
    <w:proofErr w:type="spellStart"/>
    <w:proofErr w:type="gramStart"/>
    <w:r>
      <w:rPr>
        <w:color w:val="5B6573"/>
        <w:sz w:val="16"/>
      </w:rPr>
      <w:t>savjetovanje</w:t>
    </w:r>
    <w:proofErr w:type="spellEnd"/>
    <w:r>
      <w:rPr>
        <w:color w:val="5B6573"/>
        <w:sz w:val="16"/>
      </w:rPr>
      <w:t xml:space="preserve">  |</w:t>
    </w:r>
    <w:proofErr w:type="gramEnd"/>
    <w:r>
      <w:rPr>
        <w:color w:val="5B6573"/>
        <w:sz w:val="16"/>
      </w:rPr>
      <w:t xml:space="preserve">  </w:t>
    </w:r>
    <w:proofErr w:type="spellStart"/>
    <w:r>
      <w:rPr>
        <w:color w:val="5B6573"/>
        <w:sz w:val="16"/>
      </w:rPr>
      <w:t>Stranica</w:t>
    </w:r>
    <w:proofErr w:type="spellEnd"/>
    <w:r>
      <w:rPr>
        <w:color w:val="5B6573"/>
        <w:sz w:val="16"/>
      </w:rPr>
      <w:t xml:space="preserve"> </w:t>
    </w:r>
    <w:r>
      <w:fldChar w:fldCharType="begin"/>
    </w:r>
    <w:r>
      <w:instrText>PAGE</w:instrText>
    </w:r>
    <w:r>
      <w:fldChar w:fldCharType="separate"/>
    </w:r>
    <w:r w:rsidR="00C6118A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1B9" w:rsidRDefault="001D71B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1D71B9" w:rsidRDefault="001D71B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692" w:rsidRPr="00242218" w:rsidRDefault="00F61692" w:rsidP="00F61692">
    <w:pPr>
      <w:spacing w:before="160"/>
      <w:rPr>
        <w:rFonts w:hint="eastAsia"/>
        <w:b/>
        <w:color w:val="9E2A2B"/>
        <w:sz w:val="18"/>
      </w:rPr>
    </w:pPr>
    <w:r>
      <w:rPr>
        <w:b/>
        <w:color w:val="9E2A2B"/>
        <w:sz w:val="18"/>
      </w:rPr>
      <w:t>SAVJETOVANJE SA ZAINTERESIRANOM JAVNOŠĆU</w:t>
    </w:r>
  </w:p>
  <w:p w:rsidR="008D4377" w:rsidRDefault="008D4377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71B9"/>
    <w:rsid w:val="0029639D"/>
    <w:rsid w:val="00326F90"/>
    <w:rsid w:val="0069338A"/>
    <w:rsid w:val="00862ACD"/>
    <w:rsid w:val="00885C4E"/>
    <w:rsid w:val="008C36C6"/>
    <w:rsid w:val="008D4377"/>
    <w:rsid w:val="009B273B"/>
    <w:rsid w:val="00AA1D8D"/>
    <w:rsid w:val="00B47730"/>
    <w:rsid w:val="00C6118A"/>
    <w:rsid w:val="00CB0664"/>
    <w:rsid w:val="00D73F09"/>
    <w:rsid w:val="00E81EFA"/>
    <w:rsid w:val="00F616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9A0790C-1DD3-4AFD-A480-CA03217B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E81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FC2767-A77E-4032-964F-C29978428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Procelnik</cp:lastModifiedBy>
  <cp:revision>8</cp:revision>
  <cp:lastPrinted>2026-07-27T07:15:00Z</cp:lastPrinted>
  <dcterms:created xsi:type="dcterms:W3CDTF">2013-12-23T23:15:00Z</dcterms:created>
  <dcterms:modified xsi:type="dcterms:W3CDTF">2026-07-27T09:10:00Z</dcterms:modified>
  <cp:category/>
</cp:coreProperties>
</file>