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 Izmjena Pravilnika o provedbi postupaka jednostavne nabave roba, radova i usluga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r>
              <w:t>Početak savjetovanja:</w:t>
              <w:br/>
              <w:t>17.09.2026. godine</w:t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r>
              <w:t>Završetak savjetovanja:</w:t>
              <w:br/>
              <w:t>27.09.2026. godine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r>
              <w:t>Popunjeni obrazac, s eventualnim prilogom, dostavlja se Općini Oriovac, Trg hrvatskog preporoda 1, 35250 Oriovac, poštom ili osobno, odnosno elektroničkom poštom na adresu opcinaoriovac@gmail.com najkasnije do 27.09.2026. godine.</w:t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